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1" w:type="dxa"/>
        <w:jc w:val="center"/>
        <w:tblLook w:val="04A0" w:firstRow="1" w:lastRow="0" w:firstColumn="1" w:lastColumn="0" w:noHBand="0" w:noVBand="1"/>
      </w:tblPr>
      <w:tblGrid>
        <w:gridCol w:w="1283"/>
        <w:gridCol w:w="3540"/>
        <w:gridCol w:w="2145"/>
        <w:gridCol w:w="1713"/>
      </w:tblGrid>
      <w:tr w:rsidR="007F15AD" w:rsidRPr="009F1ABC" w:rsidTr="00021841">
        <w:trPr>
          <w:trHeight w:val="690"/>
          <w:jc w:val="center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bookmarkStart w:id="0" w:name="_GoBack"/>
            <w:r w:rsidRPr="009F1ABC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中国药科大学会议审批表</w:t>
            </w:r>
            <w:bookmarkEnd w:id="0"/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申请单位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会议名称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会议类型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教学、管理会议       科研会议      在华国际会议 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会议日期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会议天数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会议地点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903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会议内容及说明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可附页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参会人数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工作人员数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经费列支项目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会议费预算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费用类型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金额（元）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说明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场租费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住宿费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伙食费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交通费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文件资料费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其他费用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不计入综合定额支出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详细说明</w:t>
            </w:r>
          </w:p>
        </w:tc>
      </w:tr>
      <w:tr w:rsidR="007F15AD" w:rsidRPr="009F1ABC" w:rsidTr="00021841">
        <w:trPr>
          <w:trHeight w:val="44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AD" w:rsidRPr="009F1ABC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7F15AD" w:rsidRPr="009F1ABC" w:rsidTr="00021841">
        <w:trPr>
          <w:trHeight w:val="1912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申请单位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>或科研项目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>申请经办人签名：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 xml:space="preserve">                                 年    月     日</w:t>
            </w:r>
          </w:p>
        </w:tc>
      </w:tr>
      <w:tr w:rsidR="007F15AD" w:rsidRPr="009F1ABC" w:rsidTr="007F15AD">
        <w:trPr>
          <w:trHeight w:val="1766"/>
          <w:jc w:val="center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（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部系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）、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处负责人审批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AD" w:rsidRPr="009F1ABC" w:rsidRDefault="007F15AD" w:rsidP="000218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>审批人签名：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>公章</w:t>
            </w:r>
            <w:r w:rsidRPr="009F1ABC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br/>
              <w:t xml:space="preserve">                                  年    月     日</w:t>
            </w:r>
          </w:p>
        </w:tc>
      </w:tr>
      <w:tr w:rsidR="007F15AD" w:rsidRPr="009F1ABC" w:rsidTr="00021841">
        <w:trPr>
          <w:trHeight w:val="1595"/>
          <w:jc w:val="center"/>
        </w:trPr>
        <w:tc>
          <w:tcPr>
            <w:tcW w:w="8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AD" w:rsidRPr="007F15AD" w:rsidRDefault="007F15AD" w:rsidP="000218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7F15AD">
              <w:rPr>
                <w:rFonts w:ascii="宋体" w:hAnsi="宋体" w:cs="宋体" w:hint="eastAsia"/>
                <w:color w:val="000000"/>
                <w:kern w:val="0"/>
              </w:rPr>
              <w:t>注：1、使用科研经费举办会议，由项目负责人申请，院系部负责人审批；使用院系部部门经费举办会议，由院系部负责人审批；使用其他经费举办会议，由各归口管理部门负责人审批。</w:t>
            </w:r>
          </w:p>
        </w:tc>
      </w:tr>
    </w:tbl>
    <w:p w:rsidR="00337F18" w:rsidRPr="007F15AD" w:rsidRDefault="00337F18" w:rsidP="007F15AD">
      <w:pPr>
        <w:rPr>
          <w:rFonts w:hint="eastAsia"/>
          <w:sz w:val="18"/>
          <w:szCs w:val="18"/>
        </w:rPr>
      </w:pPr>
    </w:p>
    <w:sectPr w:rsidR="00337F18" w:rsidRPr="007F1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D"/>
    <w:rsid w:val="00337F18"/>
    <w:rsid w:val="007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CAE4"/>
  <w15:chartTrackingRefBased/>
  <w15:docId w15:val="{006FCDCB-E8EC-4F18-A371-CF7F818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5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snail</dc:creator>
  <cp:keywords/>
  <dc:description/>
  <cp:lastModifiedBy>snail</cp:lastModifiedBy>
  <cp:revision>1</cp:revision>
  <dcterms:created xsi:type="dcterms:W3CDTF">2022-05-27T03:39:00Z</dcterms:created>
  <dcterms:modified xsi:type="dcterms:W3CDTF">2022-05-27T03:40:00Z</dcterms:modified>
</cp:coreProperties>
</file>